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AB" w:rsidRDefault="00401BAB" w:rsidP="00401BAB">
      <w:pPr>
        <w:pStyle w:val="Name"/>
        <w:rPr>
          <w:rFonts w:ascii="Tahoma" w:hAnsi="Tahoma" w:cs="Tahoma"/>
        </w:rPr>
      </w:pPr>
      <w:r>
        <w:rPr>
          <w:rFonts w:ascii="Tahoma" w:hAnsi="Tahoma" w:cs="Tahoma"/>
        </w:rPr>
        <w:t>Michael d. Hawkins</w:t>
      </w:r>
    </w:p>
    <w:p w:rsidR="00401BAB" w:rsidRDefault="00401BAB" w:rsidP="00401BAB">
      <w:pPr>
        <w:pStyle w:val="Address1"/>
        <w:framePr w:w="0" w:h="0" w:wrap="auto" w:vAnchor="margin" w:hAnchor="text" w:xAlign="left" w:yAlign="inline"/>
        <w:jc w:val="left"/>
        <w:rPr>
          <w:rFonts w:ascii="Tahoma" w:hAnsi="Tahoma" w:cs="Tahoma"/>
        </w:rPr>
      </w:pPr>
    </w:p>
    <w:p w:rsidR="00401BAB" w:rsidRDefault="00401BAB" w:rsidP="00401BAB">
      <w:pPr>
        <w:pStyle w:val="Address1"/>
        <w:framePr w:w="0" w:h="0" w:wrap="auto" w:vAnchor="margin" w:hAnchor="text" w:xAlign="left" w:yAlign="inline"/>
        <w:ind w:right="144"/>
        <w:rPr>
          <w:rFonts w:ascii="Tahoma" w:hAnsi="Tahoma" w:cs="Tahoma"/>
          <w:b/>
          <w:caps w:val="0"/>
        </w:rPr>
      </w:pPr>
      <w:r>
        <w:rPr>
          <w:rFonts w:ascii="Tahoma" w:hAnsi="Tahoma" w:cs="Tahoma"/>
          <w:b/>
          <w:caps w:val="0"/>
        </w:rPr>
        <w:t>(972) 533-3635</w:t>
      </w:r>
    </w:p>
    <w:p w:rsidR="00401BAB" w:rsidRDefault="00401BAB" w:rsidP="00401BAB">
      <w:pPr>
        <w:pStyle w:val="Address1"/>
        <w:framePr w:w="0" w:h="0" w:wrap="auto" w:vAnchor="margin" w:hAnchor="text" w:xAlign="left" w:yAlign="inline"/>
        <w:jc w:val="left"/>
        <w:rPr>
          <w:rFonts w:ascii="Tahoma" w:hAnsi="Tahoma" w:cs="Tahoma"/>
          <w:caps w:val="0"/>
        </w:rPr>
      </w:pPr>
    </w:p>
    <w:p w:rsidR="00401BAB" w:rsidRDefault="00401BAB" w:rsidP="00401BAB">
      <w:pPr>
        <w:pStyle w:val="Address1"/>
        <w:framePr w:w="0" w:h="0" w:wrap="auto" w:vAnchor="margin" w:hAnchor="text" w:xAlign="left" w:yAlign="inline"/>
        <w:rPr>
          <w:rFonts w:ascii="Tahoma" w:hAnsi="Tahoma" w:cs="Tahoma"/>
          <w:caps w:val="0"/>
        </w:rPr>
      </w:pPr>
      <w:r>
        <w:rPr>
          <w:rFonts w:ascii="Tahoma" w:hAnsi="Tahoma" w:cs="Tahoma"/>
          <w:caps w:val="0"/>
        </w:rPr>
        <w:t>mrljhawkins@gmail.com</w:t>
      </w:r>
    </w:p>
    <w:p w:rsidR="00401BAB" w:rsidRDefault="00401BAB" w:rsidP="00401BAB">
      <w:pPr>
        <w:pStyle w:val="SectionTitle"/>
        <w:pBdr>
          <w:bottom w:val="single" w:sz="6" w:space="9" w:color="808080"/>
        </w:pBdr>
        <w:rPr>
          <w:rFonts w:ascii="Tahoma" w:hAnsi="Tahoma" w:cs="Tahoma"/>
        </w:rPr>
      </w:pPr>
      <w:r>
        <w:rPr>
          <w:rFonts w:ascii="Tahoma" w:hAnsi="Tahoma" w:cs="Tahoma"/>
        </w:rPr>
        <w:t>rEsumE</w:t>
      </w:r>
    </w:p>
    <w:p w:rsidR="00401BAB" w:rsidRDefault="00401BAB" w:rsidP="00401BAB">
      <w:pPr>
        <w:pStyle w:val="Objective"/>
        <w:spacing w:after="120"/>
        <w:ind w:left="2160" w:hanging="2160"/>
        <w:rPr>
          <w:rFonts w:ascii="Tahoma" w:hAnsi="Tahoma" w:cs="Tahoma"/>
          <w:b/>
        </w:rPr>
      </w:pPr>
    </w:p>
    <w:p w:rsidR="00401BAB" w:rsidRDefault="00401BAB" w:rsidP="00401BAB">
      <w:pPr>
        <w:pStyle w:val="Objective"/>
        <w:spacing w:after="120"/>
        <w:ind w:left="2160" w:hanging="21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</w:rPr>
        <w:t>Objective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20"/>
        </w:rPr>
        <w:t>To contribute as a productive member of a team of aviation professionals.</w:t>
      </w:r>
    </w:p>
    <w:p w:rsidR="00401BAB" w:rsidRDefault="00401BAB" w:rsidP="00401BAB">
      <w:pPr>
        <w:pStyle w:val="BodyText"/>
        <w:tabs>
          <w:tab w:val="left" w:pos="2715"/>
        </w:tabs>
        <w:spacing w:after="12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401BAB" w:rsidRDefault="00401BAB" w:rsidP="00401BAB">
      <w:pPr>
        <w:pStyle w:val="BodyText"/>
        <w:spacing w:after="12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</w:rPr>
        <w:t>Education</w:t>
      </w:r>
      <w:r>
        <w:rPr>
          <w:rFonts w:ascii="Tahoma" w:hAnsi="Tahoma" w:cs="Tahoma"/>
          <w:b/>
        </w:rPr>
        <w:tab/>
      </w:r>
      <w:proofErr w:type="spellStart"/>
      <w:r>
        <w:rPr>
          <w:rFonts w:ascii="Tahoma" w:hAnsi="Tahoma" w:cs="Tahoma"/>
          <w:i/>
          <w:sz w:val="20"/>
        </w:rPr>
        <w:t>LeTourneau</w:t>
      </w:r>
      <w:proofErr w:type="spellEnd"/>
      <w:r>
        <w:rPr>
          <w:rFonts w:ascii="Tahoma" w:hAnsi="Tahoma" w:cs="Tahoma"/>
          <w:i/>
          <w:sz w:val="20"/>
        </w:rPr>
        <w:t xml:space="preserve"> University, Longview, Texas</w:t>
      </w:r>
      <w:r>
        <w:rPr>
          <w:rFonts w:ascii="Tahoma" w:hAnsi="Tahoma" w:cs="Tahoma"/>
          <w:i/>
          <w:sz w:val="20"/>
        </w:rPr>
        <w:br/>
      </w:r>
      <w:r>
        <w:rPr>
          <w:rFonts w:ascii="Tahoma" w:hAnsi="Tahoma" w:cs="Tahoma"/>
          <w:b/>
          <w:sz w:val="20"/>
        </w:rPr>
        <w:t>B.S. Aeronautical Science, Flight &amp; Maintenance Concentrations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i/>
          <w:sz w:val="20"/>
        </w:rPr>
        <w:t>Military Aviation Electrical/Avionics and Maintenance Training</w:t>
      </w:r>
    </w:p>
    <w:p w:rsidR="00401BAB" w:rsidRDefault="00401BAB" w:rsidP="00401BAB">
      <w:pPr>
        <w:pStyle w:val="BodyText"/>
        <w:spacing w:after="120"/>
        <w:ind w:left="2160" w:hanging="2160"/>
        <w:jc w:val="left"/>
        <w:rPr>
          <w:rFonts w:ascii="Tahoma" w:hAnsi="Tahoma" w:cs="Tahoma"/>
          <w:b/>
          <w:sz w:val="20"/>
        </w:rPr>
      </w:pP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</w:rPr>
        <w:t>Qualifications &amp;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sz w:val="20"/>
        </w:rPr>
        <w:t>FAA Airline Transport Pilot, CFI, CFII, MEI</w:t>
      </w: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Ratings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20"/>
        </w:rPr>
        <w:t>BE300/350 Type Rating</w:t>
      </w: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20"/>
        </w:rPr>
        <w:t>FAA Mechanic, Airframe &amp; Power-plant</w:t>
      </w: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FAA First Class Medical</w:t>
      </w: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  <w:b/>
              <w:sz w:val="20"/>
            </w:rPr>
            <w:t>U.S.</w:t>
          </w:r>
        </w:smartTag>
      </w:smartTag>
      <w:r>
        <w:rPr>
          <w:rFonts w:ascii="Tahoma" w:hAnsi="Tahoma" w:cs="Tahoma"/>
          <w:b/>
          <w:sz w:val="20"/>
        </w:rPr>
        <w:t xml:space="preserve"> </w:t>
      </w:r>
      <w:proofErr w:type="gramStart"/>
      <w:r>
        <w:rPr>
          <w:rFonts w:ascii="Tahoma" w:hAnsi="Tahoma" w:cs="Tahoma"/>
          <w:b/>
          <w:sz w:val="20"/>
        </w:rPr>
        <w:t>DoD</w:t>
      </w:r>
      <w:proofErr w:type="gramEnd"/>
      <w:r>
        <w:rPr>
          <w:rFonts w:ascii="Tahoma" w:hAnsi="Tahoma" w:cs="Tahoma"/>
          <w:b/>
          <w:sz w:val="20"/>
        </w:rPr>
        <w:t xml:space="preserve"> Security Clearance: Secret</w:t>
      </w: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</w:rPr>
        <w:t>Flight Time</w:t>
      </w:r>
      <w:r>
        <w:rPr>
          <w:rFonts w:ascii="Tahoma" w:hAnsi="Tahoma" w:cs="Tahoma"/>
        </w:rPr>
        <w:tab/>
      </w:r>
      <w:r w:rsidR="00BA2C67">
        <w:rPr>
          <w:rFonts w:ascii="Tahoma" w:hAnsi="Tahoma" w:cs="Tahoma"/>
          <w:b/>
          <w:sz w:val="20"/>
        </w:rPr>
        <w:t>Total: 67</w:t>
      </w:r>
      <w:r>
        <w:rPr>
          <w:rFonts w:ascii="Tahoma" w:hAnsi="Tahoma" w:cs="Tahoma"/>
          <w:b/>
          <w:sz w:val="20"/>
        </w:rPr>
        <w:t>00</w:t>
      </w: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20"/>
        </w:rPr>
        <w:t>Beech king Air 350, 350i, 350ER</w:t>
      </w:r>
      <w:r w:rsidR="00AB689C">
        <w:rPr>
          <w:rFonts w:ascii="Tahoma" w:hAnsi="Tahoma" w:cs="Tahoma"/>
          <w:b/>
          <w:sz w:val="20"/>
        </w:rPr>
        <w:t>, Pro Line 21</w:t>
      </w:r>
      <w:r>
        <w:rPr>
          <w:rFonts w:ascii="Tahoma" w:hAnsi="Tahoma" w:cs="Tahoma"/>
          <w:b/>
          <w:sz w:val="20"/>
        </w:rPr>
        <w:t>: 3200</w:t>
      </w: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20"/>
        </w:rPr>
        <w:t>Beech King Air 200: 2200</w:t>
      </w: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Beech King Air 90: 300</w:t>
      </w: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Other Multi Engine: 220</w:t>
      </w:r>
    </w:p>
    <w:p w:rsidR="00401BAB" w:rsidRDefault="00BA2C67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All Single Engine: 7</w:t>
      </w:r>
      <w:r w:rsidR="00401BAB">
        <w:rPr>
          <w:rFonts w:ascii="Tahoma" w:hAnsi="Tahoma" w:cs="Tahoma"/>
          <w:b/>
          <w:sz w:val="20"/>
        </w:rPr>
        <w:t>80</w:t>
      </w: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NVG: 940</w:t>
      </w: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:rsidR="00401BAB" w:rsidRDefault="00401BAB" w:rsidP="00401BAB">
      <w:pPr>
        <w:pStyle w:val="BodyText"/>
        <w:tabs>
          <w:tab w:val="left" w:pos="2250"/>
        </w:tabs>
        <w:spacing w:after="0"/>
        <w:ind w:left="2160" w:hanging="216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:rsidR="004439DE" w:rsidRDefault="00401BAB" w:rsidP="004439DE">
      <w:pPr>
        <w:pStyle w:val="BodyText"/>
        <w:spacing w:after="120"/>
        <w:ind w:left="2160" w:hanging="216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b/>
        </w:rPr>
        <w:t>Work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Experience</w:t>
      </w:r>
      <w:r>
        <w:rPr>
          <w:rFonts w:ascii="Tahoma" w:hAnsi="Tahoma" w:cs="Tahoma"/>
        </w:rPr>
        <w:tab/>
      </w:r>
      <w:r w:rsidR="004439DE">
        <w:rPr>
          <w:rFonts w:ascii="Tahoma" w:hAnsi="Tahoma" w:cs="Tahoma"/>
          <w:i/>
          <w:sz w:val="20"/>
        </w:rPr>
        <w:t>June 2014—</w:t>
      </w:r>
      <w:r w:rsidR="00BA2C67">
        <w:rPr>
          <w:rFonts w:ascii="Tahoma" w:hAnsi="Tahoma" w:cs="Tahoma"/>
          <w:i/>
          <w:sz w:val="20"/>
        </w:rPr>
        <w:t>Present</w:t>
      </w:r>
      <w:r w:rsidR="004439DE">
        <w:rPr>
          <w:rFonts w:ascii="Tahoma" w:hAnsi="Tahoma" w:cs="Tahoma"/>
          <w:i/>
          <w:sz w:val="20"/>
        </w:rPr>
        <w:t xml:space="preserve">:  </w:t>
      </w:r>
      <w:r w:rsidR="004439DE">
        <w:rPr>
          <w:rFonts w:ascii="Tahoma" w:hAnsi="Tahoma" w:cs="Tahoma"/>
          <w:i/>
          <w:sz w:val="20"/>
        </w:rPr>
        <w:br/>
        <w:t>Independent Contractor</w:t>
      </w:r>
      <w:r w:rsidR="00915C04">
        <w:rPr>
          <w:rFonts w:ascii="Tahoma" w:hAnsi="Tahoma" w:cs="Tahoma"/>
          <w:i/>
          <w:sz w:val="20"/>
        </w:rPr>
        <w:t>/Employee</w:t>
      </w:r>
      <w:r w:rsidR="004439DE">
        <w:rPr>
          <w:rFonts w:ascii="Tahoma" w:hAnsi="Tahoma" w:cs="Tahoma"/>
          <w:sz w:val="20"/>
        </w:rPr>
        <w:br/>
      </w:r>
      <w:r w:rsidR="004439DE">
        <w:rPr>
          <w:rFonts w:ascii="Tahoma" w:hAnsi="Tahoma" w:cs="Tahoma"/>
          <w:b/>
          <w:sz w:val="20"/>
          <w:u w:val="single"/>
        </w:rPr>
        <w:t xml:space="preserve">Job Title: </w:t>
      </w:r>
      <w:r w:rsidR="00BA2C67">
        <w:rPr>
          <w:rFonts w:ascii="Tahoma" w:hAnsi="Tahoma" w:cs="Tahoma"/>
          <w:b/>
          <w:sz w:val="20"/>
          <w:u w:val="single"/>
        </w:rPr>
        <w:t>Base Manager/</w:t>
      </w:r>
      <w:r w:rsidR="004439DE">
        <w:rPr>
          <w:rFonts w:ascii="Tahoma" w:hAnsi="Tahoma" w:cs="Tahoma"/>
          <w:b/>
          <w:sz w:val="20"/>
          <w:u w:val="single"/>
        </w:rPr>
        <w:t>Captain/Mechanic, Remote Operations</w:t>
      </w:r>
    </w:p>
    <w:p w:rsidR="004439DE" w:rsidRDefault="00BA2C67" w:rsidP="004439DE">
      <w:pPr>
        <w:pStyle w:val="BodyText"/>
        <w:spacing w:after="120"/>
        <w:ind w:left="216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sz w:val="20"/>
        </w:rPr>
        <w:t>Base Manager/PC12 Captain with Tempus Jets in Uganda (current assignment). Six-month</w:t>
      </w:r>
      <w:r w:rsidR="004439DE">
        <w:rPr>
          <w:rFonts w:ascii="Tahoma" w:hAnsi="Tahoma" w:cs="Tahoma"/>
          <w:b/>
          <w:sz w:val="20"/>
        </w:rPr>
        <w:t xml:space="preserve"> contract with Dynamic Aviation as Lead Captain and Line Maintenance </w:t>
      </w:r>
      <w:proofErr w:type="gramStart"/>
      <w:r w:rsidR="004439DE">
        <w:rPr>
          <w:rFonts w:ascii="Tahoma" w:hAnsi="Tahoma" w:cs="Tahoma"/>
          <w:b/>
          <w:sz w:val="20"/>
        </w:rPr>
        <w:t>A&amp;P</w:t>
      </w:r>
      <w:proofErr w:type="gramEnd"/>
      <w:r w:rsidR="004439DE">
        <w:rPr>
          <w:rFonts w:ascii="Tahoma" w:hAnsi="Tahoma" w:cs="Tahoma"/>
          <w:b/>
          <w:sz w:val="20"/>
        </w:rPr>
        <w:t xml:space="preserve"> on their King Air 200 deployed to </w:t>
      </w:r>
      <w:r>
        <w:rPr>
          <w:rFonts w:ascii="Tahoma" w:hAnsi="Tahoma" w:cs="Tahoma"/>
          <w:b/>
          <w:sz w:val="20"/>
        </w:rPr>
        <w:t>West Africa</w:t>
      </w:r>
      <w:r w:rsidR="004439DE">
        <w:rPr>
          <w:rFonts w:ascii="Tahoma" w:hAnsi="Tahoma" w:cs="Tahoma"/>
          <w:b/>
          <w:sz w:val="20"/>
        </w:rPr>
        <w:t>. Six-month contract with Tempus Jets as Single Pilot/Manager/Mechanic on their Cessna Grand Caravan ba</w:t>
      </w:r>
      <w:r w:rsidR="00915C04">
        <w:rPr>
          <w:rFonts w:ascii="Tahoma" w:hAnsi="Tahoma" w:cs="Tahoma"/>
          <w:b/>
          <w:sz w:val="20"/>
        </w:rPr>
        <w:t>sed in Uganda for b</w:t>
      </w:r>
      <w:r w:rsidR="004439DE">
        <w:rPr>
          <w:rFonts w:ascii="Tahoma" w:hAnsi="Tahoma" w:cs="Tahoma"/>
          <w:b/>
          <w:sz w:val="20"/>
        </w:rPr>
        <w:t>ush operations.</w:t>
      </w:r>
    </w:p>
    <w:p w:rsidR="004439DE" w:rsidRDefault="004439DE" w:rsidP="00401BAB">
      <w:pPr>
        <w:pStyle w:val="BodyText"/>
        <w:spacing w:after="120"/>
        <w:ind w:left="2160" w:hanging="2160"/>
        <w:jc w:val="left"/>
        <w:rPr>
          <w:rFonts w:ascii="Tahoma" w:hAnsi="Tahoma" w:cs="Tahoma"/>
        </w:rPr>
      </w:pPr>
    </w:p>
    <w:p w:rsidR="00401BAB" w:rsidRDefault="00401BAB" w:rsidP="004439DE">
      <w:pPr>
        <w:pStyle w:val="BodyText"/>
        <w:spacing w:after="120"/>
        <w:ind w:left="216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 xml:space="preserve">April 2010—May 2014:  </w:t>
      </w:r>
      <w:r>
        <w:rPr>
          <w:rFonts w:ascii="Tahoma" w:hAnsi="Tahoma" w:cs="Tahoma"/>
          <w:i/>
          <w:sz w:val="20"/>
        </w:rPr>
        <w:br/>
        <w:t>L-3 Vertex Aerospace, Greenville, Texas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  <w:u w:val="single"/>
        </w:rPr>
        <w:t>Job Title: Pilot/Instructor</w:t>
      </w: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sz w:val="20"/>
        </w:rPr>
        <w:t xml:space="preserve">Piloting L-3’s fleet of King Air 350’s for ISR operations in Afghanistan and Africa. Designated company check airman. Deployed every 90 days (90-days on, 90-days off). </w:t>
      </w: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  <w:i/>
          <w:sz w:val="20"/>
        </w:rPr>
      </w:pP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 xml:space="preserve">August 2012—January 2013:  </w:t>
      </w:r>
      <w:r>
        <w:rPr>
          <w:rFonts w:ascii="Tahoma" w:hAnsi="Tahoma" w:cs="Tahoma"/>
          <w:i/>
          <w:sz w:val="20"/>
        </w:rPr>
        <w:br/>
        <w:t>ACASS, Montréal, QC, Canada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  <w:u w:val="single"/>
        </w:rPr>
        <w:t>Job Title: Contract King Air 350(</w:t>
      </w:r>
      <w:proofErr w:type="spellStart"/>
      <w:r>
        <w:rPr>
          <w:rFonts w:ascii="Tahoma" w:hAnsi="Tahoma" w:cs="Tahoma"/>
          <w:b/>
          <w:sz w:val="20"/>
          <w:u w:val="single"/>
        </w:rPr>
        <w:t>i</w:t>
      </w:r>
      <w:proofErr w:type="spellEnd"/>
      <w:r>
        <w:rPr>
          <w:rFonts w:ascii="Tahoma" w:hAnsi="Tahoma" w:cs="Tahoma"/>
          <w:b/>
          <w:sz w:val="20"/>
          <w:u w:val="single"/>
        </w:rPr>
        <w:t>) Pilot/Instructor</w:t>
      </w: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sz w:val="20"/>
        </w:rPr>
        <w:t>Short term deployment to Cairo, Egypt as primary King Air 350(</w:t>
      </w:r>
      <w:proofErr w:type="spellStart"/>
      <w:r>
        <w:rPr>
          <w:rFonts w:ascii="Tahoma" w:hAnsi="Tahoma" w:cs="Tahoma"/>
          <w:b/>
          <w:sz w:val="20"/>
        </w:rPr>
        <w:t>i</w:t>
      </w:r>
      <w:proofErr w:type="spellEnd"/>
      <w:r>
        <w:rPr>
          <w:rFonts w:ascii="Tahoma" w:hAnsi="Tahoma" w:cs="Tahoma"/>
          <w:b/>
          <w:sz w:val="20"/>
        </w:rPr>
        <w:t>) captain and flight instructor for a large Egyptian-owned corporate aviation company.</w:t>
      </w: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  <w:i/>
          <w:sz w:val="20"/>
        </w:rPr>
      </w:pP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lastRenderedPageBreak/>
        <w:t xml:space="preserve">January 2010—April 2010:  </w:t>
      </w:r>
      <w:r>
        <w:rPr>
          <w:rFonts w:ascii="Tahoma" w:hAnsi="Tahoma" w:cs="Tahoma"/>
          <w:i/>
          <w:sz w:val="20"/>
        </w:rPr>
        <w:br/>
        <w:t>Aequitas Capital Management Inc., Lake Oswego, Oregon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  <w:u w:val="single"/>
        </w:rPr>
        <w:t>Job Title: Pilot/Mechanic</w:t>
      </w: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t>Piloting and maintaining the corporate flight department’s single Cessna Citation Jet. Four-month trial period which ended on good terms.</w:t>
      </w:r>
      <w:r>
        <w:rPr>
          <w:rFonts w:ascii="Tahoma" w:hAnsi="Tahoma" w:cs="Tahoma"/>
          <w:i/>
          <w:sz w:val="20"/>
        </w:rPr>
        <w:br/>
      </w: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 xml:space="preserve">January 2005—December 2009:  </w:t>
      </w:r>
      <w:r>
        <w:rPr>
          <w:rFonts w:ascii="Tahoma" w:hAnsi="Tahoma" w:cs="Tahoma"/>
          <w:i/>
          <w:sz w:val="20"/>
        </w:rPr>
        <w:br/>
        <w:t>Dynamic Aviation, Bridgewater, Virginia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  <w:u w:val="single"/>
        </w:rPr>
        <w:t>Job Title: Captain/Mechanic, Base Manager—Afghanistan</w:t>
      </w: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3 Years: Managing, piloting and maintaining a forward deployed King Air 200 based in Kabul, Afghanistan (logistics and passengers). Previous 2 years within Dynamic Aviation includes airborne data acquisition and intelligence-surveillance-reconnaissance (ISR) missions, as well as maintenance field technical representative assignments.</w:t>
      </w: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  <w:i/>
          <w:sz w:val="20"/>
        </w:rPr>
      </w:pP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 xml:space="preserve">January 2004—January 2005:  </w:t>
      </w:r>
      <w:r>
        <w:rPr>
          <w:rFonts w:ascii="Tahoma" w:hAnsi="Tahoma" w:cs="Tahoma"/>
          <w:i/>
          <w:sz w:val="20"/>
        </w:rPr>
        <w:br/>
      </w:r>
      <w:proofErr w:type="spellStart"/>
      <w:r>
        <w:rPr>
          <w:rFonts w:ascii="Tahoma" w:hAnsi="Tahoma" w:cs="Tahoma"/>
          <w:i/>
          <w:sz w:val="20"/>
        </w:rPr>
        <w:t>LeTourneau</w:t>
      </w:r>
      <w:proofErr w:type="spellEnd"/>
      <w:r>
        <w:rPr>
          <w:rFonts w:ascii="Tahoma" w:hAnsi="Tahoma" w:cs="Tahoma"/>
          <w:i/>
          <w:sz w:val="20"/>
        </w:rPr>
        <w:t xml:space="preserve"> University, Longview, Texas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  <w:u w:val="single"/>
        </w:rPr>
        <w:t>Job Title: Flight Instructor</w:t>
      </w: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t>Part 141 pilot certification course: Private Multiengine, Instrument and Commercial.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br/>
      </w: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 xml:space="preserve">November 2002—March 2006: </w:t>
      </w:r>
      <w:r>
        <w:rPr>
          <w:rFonts w:ascii="Tahoma" w:hAnsi="Tahoma" w:cs="Tahoma"/>
          <w:i/>
          <w:sz w:val="20"/>
        </w:rPr>
        <w:br/>
        <w:t xml:space="preserve">Fleet Logistics Support Squadron 59 (VR-59), U.S. Navy Reserve, </w:t>
      </w:r>
      <w:proofErr w:type="gramStart"/>
      <w:r>
        <w:rPr>
          <w:rFonts w:ascii="Tahoma" w:hAnsi="Tahoma" w:cs="Tahoma"/>
          <w:i/>
          <w:sz w:val="20"/>
        </w:rPr>
        <w:t>Fort Worth, TX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  <w:u w:val="single"/>
        </w:rPr>
        <w:t>Job</w:t>
      </w:r>
      <w:proofErr w:type="gramEnd"/>
      <w:r>
        <w:rPr>
          <w:rFonts w:ascii="Tahoma" w:hAnsi="Tahoma" w:cs="Tahoma"/>
          <w:b/>
          <w:sz w:val="20"/>
          <w:u w:val="single"/>
        </w:rPr>
        <w:t xml:space="preserve"> Title: Aviation Electrician’s Mate 2</w:t>
      </w:r>
      <w:r>
        <w:rPr>
          <w:rFonts w:ascii="Tahoma" w:hAnsi="Tahoma" w:cs="Tahoma"/>
          <w:b/>
          <w:sz w:val="20"/>
          <w:u w:val="single"/>
          <w:vertAlign w:val="superscript"/>
        </w:rPr>
        <w:t>nd</w:t>
      </w:r>
      <w:r>
        <w:rPr>
          <w:rFonts w:ascii="Tahoma" w:hAnsi="Tahoma" w:cs="Tahoma"/>
          <w:b/>
          <w:sz w:val="20"/>
          <w:u w:val="single"/>
        </w:rPr>
        <w:t xml:space="preserve"> Class (E-5)</w:t>
      </w:r>
      <w:r>
        <w:rPr>
          <w:rFonts w:ascii="Tahoma" w:hAnsi="Tahoma" w:cs="Tahoma"/>
          <w:sz w:val="20"/>
        </w:rPr>
        <w:t xml:space="preserve">  </w:t>
      </w: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Performed scheduled and unscheduled maintenance on the squadron’s three   C-40A (Boeing 737-700) aircraft. Completed daily, turn-around, and phase inspections.  Earned highest promotion status on annual performance evaluations. </w:t>
      </w:r>
    </w:p>
    <w:p w:rsidR="00401BAB" w:rsidRDefault="00401BAB" w:rsidP="00401BAB">
      <w:pPr>
        <w:pStyle w:val="BodyText"/>
        <w:spacing w:after="120"/>
        <w:ind w:left="2160"/>
        <w:jc w:val="left"/>
        <w:rPr>
          <w:rFonts w:ascii="Tahoma" w:hAnsi="Tahoma" w:cs="Tahoma"/>
          <w:b/>
          <w:sz w:val="20"/>
        </w:rPr>
      </w:pPr>
    </w:p>
    <w:p w:rsidR="00401BAB" w:rsidRDefault="00401BAB" w:rsidP="00401BAB">
      <w:pPr>
        <w:pStyle w:val="BodyText"/>
        <w:ind w:left="216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>April 1995—April 2000:</w:t>
      </w:r>
      <w:r>
        <w:rPr>
          <w:rFonts w:ascii="Tahoma" w:hAnsi="Tahoma" w:cs="Tahoma"/>
          <w:i/>
          <w:sz w:val="20"/>
        </w:rPr>
        <w:br/>
        <w:t xml:space="preserve">Anti-Submarine Helicopter Squadron 14 (HS-14), </w:t>
      </w:r>
      <w:smartTag w:uri="urn:schemas-microsoft-com:office:smarttags" w:element="country-region">
        <w:r>
          <w:rPr>
            <w:rFonts w:ascii="Tahoma" w:hAnsi="Tahoma" w:cs="Tahoma"/>
            <w:i/>
            <w:sz w:val="20"/>
          </w:rPr>
          <w:t>U.S.</w:t>
        </w:r>
      </w:smartTag>
      <w:r>
        <w:rPr>
          <w:rFonts w:ascii="Tahoma" w:hAnsi="Tahoma" w:cs="Tahoma"/>
          <w:i/>
          <w:sz w:val="20"/>
        </w:rPr>
        <w:t xml:space="preserve"> Navy, </w:t>
      </w:r>
      <w:proofErr w:type="gramStart"/>
      <w:r>
        <w:rPr>
          <w:rFonts w:ascii="Tahoma" w:hAnsi="Tahoma" w:cs="Tahoma"/>
          <w:i/>
          <w:sz w:val="20"/>
        </w:rPr>
        <w:t>Atsugi, Japan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  <w:u w:val="single"/>
        </w:rPr>
        <w:t>Job</w:t>
      </w:r>
      <w:proofErr w:type="gramEnd"/>
      <w:r>
        <w:rPr>
          <w:rFonts w:ascii="Tahoma" w:hAnsi="Tahoma" w:cs="Tahoma"/>
          <w:b/>
          <w:sz w:val="20"/>
          <w:u w:val="single"/>
        </w:rPr>
        <w:t xml:space="preserve"> Title: Aviation Electrician’s Mate 2</w:t>
      </w:r>
      <w:r>
        <w:rPr>
          <w:rFonts w:ascii="Tahoma" w:hAnsi="Tahoma" w:cs="Tahoma"/>
          <w:b/>
          <w:sz w:val="20"/>
          <w:u w:val="single"/>
          <w:vertAlign w:val="superscript"/>
        </w:rPr>
        <w:t>nd</w:t>
      </w:r>
      <w:r>
        <w:rPr>
          <w:rFonts w:ascii="Tahoma" w:hAnsi="Tahoma" w:cs="Tahoma"/>
          <w:b/>
          <w:sz w:val="20"/>
          <w:u w:val="single"/>
        </w:rPr>
        <w:t xml:space="preserve"> Class (E-5)</w:t>
      </w:r>
    </w:p>
    <w:p w:rsidR="00401BAB" w:rsidRDefault="00401BAB" w:rsidP="002E693F">
      <w:pPr>
        <w:pStyle w:val="BodyText"/>
        <w:ind w:left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Performed maintenance and repair on major aircraft electrical systems of the squadron’s seven SH-60F/H helicopters. Qualified as a collateral duty inspector, approving work performed by other electricians and signing-off for return to service.  Advanced to assistant supervisor of the electrician shop, overseeing five aircraft electricians.   </w:t>
      </w:r>
    </w:p>
    <w:p w:rsidR="002E693F" w:rsidRPr="002E693F" w:rsidRDefault="002E693F" w:rsidP="002E693F">
      <w:pPr>
        <w:pStyle w:val="BodyText"/>
        <w:ind w:left="2160"/>
        <w:jc w:val="left"/>
        <w:rPr>
          <w:rFonts w:ascii="Tahoma" w:hAnsi="Tahoma" w:cs="Tahoma"/>
          <w:b/>
          <w:sz w:val="20"/>
        </w:rPr>
      </w:pPr>
      <w:bookmarkStart w:id="0" w:name="_GoBack"/>
      <w:bookmarkEnd w:id="0"/>
    </w:p>
    <w:p w:rsidR="00401BAB" w:rsidRDefault="00401BAB" w:rsidP="00401BAB">
      <w:pPr>
        <w:pStyle w:val="BodyText"/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</w:rPr>
        <w:t>Other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20"/>
        </w:rPr>
        <w:t>Commercial Driver’s License (buses and coaches)</w:t>
      </w:r>
    </w:p>
    <w:p w:rsidR="00401BAB" w:rsidRDefault="00401BAB" w:rsidP="00401BAB">
      <w:pPr>
        <w:pStyle w:val="BodyText"/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</w:rPr>
        <w:t>Qualifications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20"/>
        </w:rPr>
        <w:t>CPR Certified</w:t>
      </w:r>
    </w:p>
    <w:p w:rsidR="00401BAB" w:rsidRDefault="00401BAB" w:rsidP="00401BAB">
      <w:pPr>
        <w:pStyle w:val="BodyText"/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9 years international work experience (military and civilian)</w:t>
      </w:r>
    </w:p>
    <w:p w:rsidR="00401BAB" w:rsidRDefault="00401BAB" w:rsidP="00401BAB">
      <w:pPr>
        <w:pStyle w:val="BodyText"/>
        <w:spacing w:after="0"/>
        <w:ind w:left="2160" w:hanging="2160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>Several military awards, Letters of Commendation/Appreciation, and a high evaluation record.</w:t>
      </w:r>
    </w:p>
    <w:p w:rsidR="00401BAB" w:rsidRDefault="00401BAB" w:rsidP="00401BAB">
      <w:pPr>
        <w:pStyle w:val="BodyText"/>
        <w:spacing w:after="0"/>
        <w:ind w:left="2160" w:hanging="2160"/>
        <w:jc w:val="left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</w:p>
    <w:p w:rsidR="00401BAB" w:rsidRDefault="00401BAB" w:rsidP="00401BAB">
      <w:pPr>
        <w:pStyle w:val="SectionTitle"/>
        <w:pBdr>
          <w:bottom w:val="single" w:sz="6" w:space="8" w:color="808080"/>
        </w:pBdr>
        <w:rPr>
          <w:rFonts w:ascii="Tahoma" w:hAnsi="Tahoma" w:cs="Tahoma"/>
        </w:rPr>
      </w:pPr>
      <w:r>
        <w:rPr>
          <w:rFonts w:ascii="Tahoma" w:hAnsi="Tahoma" w:cs="Tahoma"/>
        </w:rPr>
        <w:t>References</w:t>
      </w:r>
    </w:p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0"/>
        <w:gridCol w:w="3365"/>
      </w:tblGrid>
      <w:tr w:rsidR="004439DE" w:rsidTr="002E693F">
        <w:trPr>
          <w:trHeight w:val="1305"/>
        </w:trPr>
        <w:tc>
          <w:tcPr>
            <w:tcW w:w="7700" w:type="dxa"/>
          </w:tcPr>
          <w:p w:rsidR="004439DE" w:rsidRDefault="00BA2C67" w:rsidP="004439DE">
            <w:pPr>
              <w:pStyle w:val="BodyText"/>
              <w:spacing w:after="0"/>
              <w:ind w:left="2160" w:hanging="216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Troy </w:t>
            </w:r>
            <w:proofErr w:type="spellStart"/>
            <w:r>
              <w:rPr>
                <w:rFonts w:ascii="Tahoma" w:hAnsi="Tahoma" w:cs="Tahoma"/>
              </w:rPr>
              <w:t>Conrey</w:t>
            </w:r>
            <w:proofErr w:type="spellEnd"/>
          </w:p>
          <w:p w:rsidR="004439DE" w:rsidRDefault="00BA2C67" w:rsidP="004439DE">
            <w:pPr>
              <w:pStyle w:val="BodyText"/>
              <w:spacing w:after="0"/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AirServ</w:t>
            </w:r>
            <w:proofErr w:type="spellEnd"/>
            <w:r>
              <w:rPr>
                <w:rFonts w:ascii="Tahoma" w:hAnsi="Tahoma" w:cs="Tahoma"/>
              </w:rPr>
              <w:t xml:space="preserve"> Ltd. Uganda Managing Director</w:t>
            </w:r>
          </w:p>
          <w:p w:rsidR="004439DE" w:rsidRDefault="00BA2C67" w:rsidP="004439DE">
            <w:pPr>
              <w:pStyle w:val="BodyText"/>
              <w:spacing w:after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+256 (0)752 010 912</w:t>
            </w:r>
          </w:p>
          <w:p w:rsidR="004439DE" w:rsidRDefault="00BA2C67" w:rsidP="00BA2C67">
            <w:pPr>
              <w:pStyle w:val="BodyText"/>
              <w:spacing w:after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md@airserv.co.ug</w:t>
            </w:r>
          </w:p>
        </w:tc>
        <w:tc>
          <w:tcPr>
            <w:tcW w:w="3365" w:type="dxa"/>
          </w:tcPr>
          <w:p w:rsidR="004439DE" w:rsidRDefault="004439DE" w:rsidP="004439DE">
            <w:pPr>
              <w:pStyle w:val="BodyText"/>
              <w:spacing w:after="0"/>
              <w:ind w:left="2160" w:hanging="216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Jack Stevens</w:t>
            </w:r>
          </w:p>
          <w:p w:rsidR="004439DE" w:rsidRDefault="004439DE" w:rsidP="004439DE">
            <w:pPr>
              <w:pStyle w:val="BodyText"/>
              <w:spacing w:after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L-3 Vertex ISR Lead Pilot</w:t>
            </w:r>
          </w:p>
          <w:p w:rsidR="004439DE" w:rsidRDefault="004439DE" w:rsidP="004439DE">
            <w:pPr>
              <w:pStyle w:val="BodyText"/>
              <w:spacing w:after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(813) 789-4490</w:t>
            </w:r>
          </w:p>
          <w:p w:rsidR="004439DE" w:rsidRDefault="002B05E5" w:rsidP="00BA2C67">
            <w:pPr>
              <w:pStyle w:val="BodyText"/>
              <w:spacing w:after="0"/>
              <w:jc w:val="left"/>
              <w:rPr>
                <w:rFonts w:ascii="Tahoma" w:hAnsi="Tahoma" w:cs="Tahoma"/>
              </w:rPr>
            </w:pPr>
            <w:hyperlink r:id="rId4" w:history="1">
              <w:r w:rsidR="004439DE" w:rsidRPr="00F51153">
                <w:rPr>
                  <w:rStyle w:val="Hyperlink"/>
                  <w:rFonts w:ascii="Tahoma" w:hAnsi="Tahoma" w:cs="Tahoma"/>
                </w:rPr>
                <w:t>Jack.stevens@l-3com.com</w:t>
              </w:r>
            </w:hyperlink>
          </w:p>
        </w:tc>
      </w:tr>
    </w:tbl>
    <w:p w:rsidR="00831DF3" w:rsidRPr="004439DE" w:rsidRDefault="00831DF3" w:rsidP="002E693F">
      <w:pPr>
        <w:pStyle w:val="BodyText"/>
        <w:spacing w:after="0"/>
        <w:jc w:val="left"/>
        <w:rPr>
          <w:rFonts w:ascii="Tahoma" w:hAnsi="Tahoma" w:cs="Tahoma"/>
        </w:rPr>
      </w:pPr>
    </w:p>
    <w:sectPr w:rsidR="00831DF3" w:rsidRPr="004439DE" w:rsidSect="002E693F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AB"/>
    <w:rsid w:val="002B05E5"/>
    <w:rsid w:val="002E693F"/>
    <w:rsid w:val="00401BAB"/>
    <w:rsid w:val="004439DE"/>
    <w:rsid w:val="00831DF3"/>
    <w:rsid w:val="00915C04"/>
    <w:rsid w:val="00AB689C"/>
    <w:rsid w:val="00B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80450-19CA-4A06-86DD-9CE2520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01BAB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401BAB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01BAB"/>
    <w:rPr>
      <w:rFonts w:ascii="Garamond" w:eastAsia="Times New Roman" w:hAnsi="Garamond" w:cs="Times New Roman"/>
      <w:szCs w:val="20"/>
    </w:rPr>
  </w:style>
  <w:style w:type="paragraph" w:customStyle="1" w:styleId="Address1">
    <w:name w:val="Address 1"/>
    <w:basedOn w:val="Normal"/>
    <w:rsid w:val="00401BAB"/>
    <w:pPr>
      <w:framePr w:w="8640" w:h="1066" w:wrap="notBeside" w:vAnchor="page" w:hAnchor="page" w:xAlign="center" w:yAlign="bottom" w:anchorLock="1"/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customStyle="1" w:styleId="Name">
    <w:name w:val="Name"/>
    <w:basedOn w:val="Normal"/>
    <w:next w:val="Normal"/>
    <w:autoRedefine/>
    <w:rsid w:val="00401BAB"/>
    <w:pPr>
      <w:spacing w:after="120" w:line="240" w:lineRule="atLeast"/>
      <w:jc w:val="center"/>
    </w:pPr>
    <w:rPr>
      <w:rFonts w:ascii="Garamond" w:eastAsia="Times New Roman" w:hAnsi="Garamond" w:cs="Times New Roman"/>
      <w:b/>
      <w:caps/>
      <w:spacing w:val="80"/>
      <w:position w:val="12"/>
      <w:sz w:val="24"/>
      <w:szCs w:val="20"/>
    </w:rPr>
  </w:style>
  <w:style w:type="paragraph" w:customStyle="1" w:styleId="Objective">
    <w:name w:val="Objective"/>
    <w:basedOn w:val="Normal"/>
    <w:next w:val="BodyText"/>
    <w:rsid w:val="00401BAB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</w:rPr>
  </w:style>
  <w:style w:type="paragraph" w:customStyle="1" w:styleId="SectionTitle">
    <w:name w:val="Section Title"/>
    <w:basedOn w:val="Normal"/>
    <w:next w:val="Objective"/>
    <w:autoRedefine/>
    <w:rsid w:val="00401BAB"/>
    <w:pPr>
      <w:pBdr>
        <w:bottom w:val="single" w:sz="6" w:space="1" w:color="808080"/>
      </w:pBdr>
      <w:spacing w:before="220" w:after="0" w:line="220" w:lineRule="atLeast"/>
      <w:jc w:val="center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table" w:styleId="TableGrid">
    <w:name w:val="Table Grid"/>
    <w:basedOn w:val="TableNormal"/>
    <w:uiPriority w:val="39"/>
    <w:rsid w:val="0044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.stevens@l-3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2015-01-20T11:15:00Z</cp:lastPrinted>
  <dcterms:created xsi:type="dcterms:W3CDTF">2015-06-24T08:33:00Z</dcterms:created>
  <dcterms:modified xsi:type="dcterms:W3CDTF">2015-06-24T08:33:00Z</dcterms:modified>
</cp:coreProperties>
</file>